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D3" w:rsidRDefault="00D905D3" w:rsidP="00D905D3">
      <w:pPr>
        <w:spacing w:line="360" w:lineRule="auto"/>
        <w:rPr>
          <w:rFonts w:ascii="黑体" w:eastAsia="黑体" w:hAnsi="黑体" w:hint="eastAsia"/>
          <w:sz w:val="30"/>
          <w:szCs w:val="30"/>
        </w:rPr>
      </w:pPr>
      <w:r w:rsidRPr="0066492A">
        <w:rPr>
          <w:rFonts w:ascii="黑体" w:eastAsia="黑体" w:hAnsi="黑体" w:hint="eastAsia"/>
          <w:sz w:val="30"/>
          <w:szCs w:val="30"/>
        </w:rPr>
        <w:t>附件1</w:t>
      </w:r>
    </w:p>
    <w:p w:rsidR="00D905D3" w:rsidRDefault="00D905D3" w:rsidP="00D905D3">
      <w:pPr>
        <w:spacing w:line="360" w:lineRule="auto"/>
        <w:rPr>
          <w:rFonts w:ascii="黑体" w:eastAsia="黑体" w:hAnsi="黑体" w:hint="eastAsia"/>
          <w:sz w:val="30"/>
          <w:szCs w:val="30"/>
        </w:rPr>
      </w:pPr>
    </w:p>
    <w:p w:rsidR="00D905D3" w:rsidRPr="000475C5" w:rsidRDefault="00D905D3" w:rsidP="00D905D3">
      <w:pPr>
        <w:spacing w:line="360" w:lineRule="auto"/>
        <w:jc w:val="center"/>
        <w:rPr>
          <w:rFonts w:ascii="方正小标宋简体" w:eastAsia="方正小标宋简体" w:hint="eastAsia"/>
          <w:sz w:val="36"/>
          <w:szCs w:val="36"/>
        </w:rPr>
      </w:pPr>
      <w:r w:rsidRPr="000475C5">
        <w:rPr>
          <w:rFonts w:ascii="方正小标宋简体" w:eastAsia="方正小标宋简体" w:hint="eastAsia"/>
          <w:sz w:val="36"/>
          <w:szCs w:val="36"/>
        </w:rPr>
        <w:t>期刊论文网上查询步骤</w:t>
      </w:r>
    </w:p>
    <w:p w:rsidR="00D905D3" w:rsidRPr="0066492A" w:rsidRDefault="00D905D3" w:rsidP="00D905D3">
      <w:pPr>
        <w:spacing w:line="360" w:lineRule="auto"/>
        <w:rPr>
          <w:rFonts w:ascii="黑体" w:eastAsia="黑体" w:hAnsi="黑体" w:hint="eastAsia"/>
          <w:sz w:val="30"/>
          <w:szCs w:val="30"/>
        </w:rPr>
      </w:pPr>
    </w:p>
    <w:p w:rsidR="00D905D3" w:rsidRPr="00627851" w:rsidRDefault="00D905D3" w:rsidP="00D905D3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1．</w:t>
      </w:r>
      <w:r w:rsidRPr="00627851">
        <w:rPr>
          <w:rFonts w:ascii="仿宋_GB2312" w:eastAsia="仿宋_GB2312" w:hint="eastAsia"/>
          <w:sz w:val="30"/>
          <w:szCs w:val="30"/>
        </w:rPr>
        <w:t>首先登陆新闻出版总署网站：</w:t>
      </w:r>
      <w:r>
        <w:rPr>
          <w:rFonts w:ascii="仿宋_GB2312" w:eastAsia="仿宋_GB2312" w:hint="eastAsia"/>
          <w:sz w:val="30"/>
          <w:szCs w:val="30"/>
        </w:rPr>
        <w:t>（</w:t>
      </w:r>
      <w:hyperlink r:id="rId6" w:history="1">
        <w:r w:rsidRPr="00315516">
          <w:rPr>
            <w:rStyle w:val="a6"/>
            <w:rFonts w:ascii="仿宋_GB2312" w:eastAsia="仿宋_GB2312"/>
            <w:sz w:val="30"/>
            <w:szCs w:val="30"/>
          </w:rPr>
          <w:t>www.sapprft.gov.cn/sapprft/</w:t>
        </w:r>
      </w:hyperlink>
      <w:r>
        <w:rPr>
          <w:rFonts w:ascii="仿宋_GB2312" w:eastAsia="仿宋_GB2312" w:hint="eastAsia"/>
          <w:sz w:val="30"/>
          <w:szCs w:val="30"/>
        </w:rPr>
        <w:t>）“办事服务——业务查询——期刊</w:t>
      </w:r>
      <w:r w:rsidRPr="00340710">
        <w:rPr>
          <w:rFonts w:ascii="仿宋_GB2312" w:eastAsia="仿宋_GB2312" w:hint="eastAsia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期刊社查询（或报纸</w:t>
      </w:r>
      <w:r w:rsidRPr="00340710">
        <w:rPr>
          <w:rFonts w:ascii="仿宋_GB2312" w:eastAsia="仿宋_GB2312" w:hint="eastAsia"/>
          <w:sz w:val="30"/>
          <w:szCs w:val="30"/>
        </w:rPr>
        <w:t>/</w:t>
      </w:r>
      <w:r>
        <w:rPr>
          <w:rFonts w:ascii="仿宋_GB2312" w:eastAsia="仿宋_GB2312" w:hint="eastAsia"/>
          <w:sz w:val="30"/>
          <w:szCs w:val="30"/>
        </w:rPr>
        <w:t>报社查询）”，查询期刊是否合法，将查询结果截图，以“姓名+期刊名”</w:t>
      </w:r>
      <w:r w:rsidRPr="00627851">
        <w:rPr>
          <w:rFonts w:ascii="仿宋_GB2312" w:eastAsia="仿宋_GB2312" w:hint="eastAsia"/>
          <w:sz w:val="30"/>
          <w:szCs w:val="30"/>
        </w:rPr>
        <w:t>命名</w:t>
      </w:r>
      <w:r>
        <w:rPr>
          <w:rFonts w:ascii="仿宋_GB2312" w:eastAsia="仿宋_GB2312" w:hint="eastAsia"/>
          <w:sz w:val="30"/>
          <w:szCs w:val="30"/>
        </w:rPr>
        <w:t>并</w:t>
      </w:r>
      <w:r w:rsidRPr="00627851">
        <w:rPr>
          <w:rFonts w:ascii="仿宋_GB2312" w:eastAsia="仿宋_GB2312" w:hint="eastAsia"/>
          <w:sz w:val="30"/>
          <w:szCs w:val="30"/>
        </w:rPr>
        <w:t>保存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905D3" w:rsidRPr="00627851" w:rsidRDefault="00D905D3" w:rsidP="00D905D3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2.在确认期刊为合法期刊后，登录</w:t>
      </w:r>
      <w:r w:rsidRPr="00627851">
        <w:rPr>
          <w:rFonts w:ascii="仿宋_GB2312" w:eastAsia="仿宋_GB2312" w:hint="eastAsia"/>
          <w:sz w:val="30"/>
          <w:szCs w:val="30"/>
        </w:rPr>
        <w:t>万方数据库</w:t>
      </w:r>
      <w:r>
        <w:rPr>
          <w:rFonts w:ascii="仿宋_GB2312" w:eastAsia="仿宋_GB2312" w:hint="eastAsia"/>
          <w:sz w:val="30"/>
          <w:szCs w:val="30"/>
        </w:rPr>
        <w:t>（</w:t>
      </w:r>
      <w:hyperlink r:id="rId7" w:history="1">
        <w:r w:rsidRPr="00315516">
          <w:rPr>
            <w:rStyle w:val="a6"/>
            <w:rFonts w:ascii="仿宋_GB2312" w:eastAsia="仿宋_GB2312" w:hint="eastAsia"/>
            <w:sz w:val="30"/>
            <w:szCs w:val="30"/>
          </w:rPr>
          <w:t>http://www.wanfangdata.com.cn/</w:t>
        </w:r>
      </w:hyperlink>
      <w:r>
        <w:rPr>
          <w:rFonts w:ascii="仿宋_GB2312" w:eastAsia="仿宋_GB2312" w:hint="eastAsia"/>
          <w:sz w:val="30"/>
          <w:szCs w:val="30"/>
        </w:rPr>
        <w:t>）或中国知网（</w:t>
      </w:r>
      <w:hyperlink r:id="rId8" w:history="1">
        <w:r w:rsidRPr="00315516">
          <w:rPr>
            <w:rStyle w:val="a6"/>
            <w:rFonts w:ascii="仿宋_GB2312" w:eastAsia="仿宋_GB2312" w:hint="eastAsia"/>
            <w:sz w:val="30"/>
            <w:szCs w:val="30"/>
          </w:rPr>
          <w:t>www.cnki.net</w:t>
        </w:r>
      </w:hyperlink>
      <w:r>
        <w:rPr>
          <w:rFonts w:ascii="仿宋_GB2312" w:eastAsia="仿宋_GB2312" w:hint="eastAsia"/>
          <w:sz w:val="30"/>
          <w:szCs w:val="30"/>
        </w:rPr>
        <w:t>）</w:t>
      </w:r>
    </w:p>
    <w:p w:rsidR="00D905D3" w:rsidRPr="00627851" w:rsidRDefault="00D905D3" w:rsidP="00D905D3">
      <w:pPr>
        <w:spacing w:line="360" w:lineRule="auto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进行论文检索，将检索页面截图，以“姓名+论文题目”</w:t>
      </w:r>
      <w:r w:rsidRPr="00627851">
        <w:rPr>
          <w:rFonts w:ascii="仿宋_GB2312" w:eastAsia="仿宋_GB2312" w:hint="eastAsia"/>
          <w:sz w:val="30"/>
          <w:szCs w:val="30"/>
        </w:rPr>
        <w:t>命名</w:t>
      </w:r>
      <w:r>
        <w:rPr>
          <w:rFonts w:ascii="仿宋_GB2312" w:eastAsia="仿宋_GB2312" w:hint="eastAsia"/>
          <w:sz w:val="30"/>
          <w:szCs w:val="30"/>
        </w:rPr>
        <w:t>并</w:t>
      </w:r>
      <w:r w:rsidRPr="00627851">
        <w:rPr>
          <w:rFonts w:ascii="仿宋_GB2312" w:eastAsia="仿宋_GB2312" w:hint="eastAsia"/>
          <w:sz w:val="30"/>
          <w:szCs w:val="30"/>
        </w:rPr>
        <w:t>保存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D905D3" w:rsidRPr="00627851" w:rsidRDefault="00D905D3" w:rsidP="00D905D3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27851">
        <w:rPr>
          <w:rFonts w:ascii="仿宋_GB2312" w:eastAsia="仿宋_GB2312" w:hint="eastAsia"/>
          <w:sz w:val="30"/>
          <w:szCs w:val="30"/>
        </w:rPr>
        <w:t>3</w:t>
      </w:r>
      <w:r>
        <w:rPr>
          <w:rFonts w:ascii="仿宋_GB2312" w:eastAsia="仿宋_GB2312" w:hint="eastAsia"/>
          <w:sz w:val="30"/>
          <w:szCs w:val="30"/>
        </w:rPr>
        <w:t>．通过以上两个步骤查询</w:t>
      </w:r>
      <w:r w:rsidRPr="00627851">
        <w:rPr>
          <w:rFonts w:ascii="仿宋_GB2312" w:eastAsia="仿宋_GB2312" w:hint="eastAsia"/>
          <w:sz w:val="30"/>
          <w:szCs w:val="30"/>
        </w:rPr>
        <w:t>，</w:t>
      </w:r>
      <w:r>
        <w:rPr>
          <w:rFonts w:ascii="仿宋_GB2312" w:eastAsia="仿宋_GB2312" w:hint="eastAsia"/>
          <w:sz w:val="30"/>
          <w:szCs w:val="30"/>
        </w:rPr>
        <w:t>提供期刊及</w:t>
      </w:r>
      <w:r w:rsidRPr="00997AAD">
        <w:rPr>
          <w:rFonts w:ascii="仿宋_GB2312" w:eastAsia="仿宋_GB2312" w:hint="eastAsia"/>
          <w:sz w:val="30"/>
          <w:szCs w:val="30"/>
        </w:rPr>
        <w:t>论文</w:t>
      </w:r>
      <w:r>
        <w:rPr>
          <w:rFonts w:ascii="仿宋_GB2312" w:eastAsia="仿宋_GB2312" w:hint="eastAsia"/>
          <w:sz w:val="30"/>
          <w:szCs w:val="30"/>
        </w:rPr>
        <w:t>查询结果截图，经审核后，可登记</w:t>
      </w:r>
      <w:r w:rsidRPr="00627851">
        <w:rPr>
          <w:rFonts w:ascii="仿宋_GB2312" w:eastAsia="仿宋_GB2312" w:hint="eastAsia"/>
          <w:sz w:val="30"/>
          <w:szCs w:val="30"/>
        </w:rPr>
        <w:t>继续教育学分。</w:t>
      </w:r>
    </w:p>
    <w:p w:rsidR="00D905D3" w:rsidRPr="00627851" w:rsidRDefault="00D905D3" w:rsidP="00D905D3">
      <w:pPr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C05217">
      <w:footerReference w:type="even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2D6" w:rsidRDefault="007032D6" w:rsidP="00D905D3">
      <w:r>
        <w:separator/>
      </w:r>
    </w:p>
  </w:endnote>
  <w:endnote w:type="continuationSeparator" w:id="0">
    <w:p w:rsidR="007032D6" w:rsidRDefault="007032D6" w:rsidP="00D90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1E" w:rsidRDefault="007032D6" w:rsidP="00CD6E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001E" w:rsidRDefault="007032D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01E" w:rsidRDefault="007032D6" w:rsidP="00CD6EB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05D3">
      <w:rPr>
        <w:rStyle w:val="a5"/>
        <w:noProof/>
      </w:rPr>
      <w:t>1</w:t>
    </w:r>
    <w:r>
      <w:rPr>
        <w:rStyle w:val="a5"/>
      </w:rPr>
      <w:fldChar w:fldCharType="end"/>
    </w:r>
  </w:p>
  <w:p w:rsidR="0030001E" w:rsidRDefault="007032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2D6" w:rsidRDefault="007032D6" w:rsidP="00D905D3">
      <w:r>
        <w:separator/>
      </w:r>
    </w:p>
  </w:footnote>
  <w:footnote w:type="continuationSeparator" w:id="0">
    <w:p w:rsidR="007032D6" w:rsidRDefault="007032D6" w:rsidP="00D905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7032D6"/>
    <w:rsid w:val="008B7726"/>
    <w:rsid w:val="00A852CB"/>
    <w:rsid w:val="00D31D50"/>
    <w:rsid w:val="00D9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D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05D3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05D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D905D3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05D3"/>
    <w:rPr>
      <w:rFonts w:ascii="Tahoma" w:hAnsi="Tahoma"/>
      <w:sz w:val="18"/>
      <w:szCs w:val="18"/>
    </w:rPr>
  </w:style>
  <w:style w:type="character" w:styleId="a5">
    <w:name w:val="page number"/>
    <w:basedOn w:val="a0"/>
    <w:rsid w:val="00D905D3"/>
  </w:style>
  <w:style w:type="character" w:styleId="a6">
    <w:name w:val="Hyperlink"/>
    <w:basedOn w:val="a0"/>
    <w:rsid w:val="00D905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ki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anfangdata.com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pprft.gov.cn/sapprft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xtzj</cp:lastModifiedBy>
  <cp:revision>2</cp:revision>
  <dcterms:created xsi:type="dcterms:W3CDTF">2008-09-11T17:20:00Z</dcterms:created>
  <dcterms:modified xsi:type="dcterms:W3CDTF">2017-06-13T08:25:00Z</dcterms:modified>
</cp:coreProperties>
</file>